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D9" w:rsidRDefault="004F75D9" w:rsidP="004F75D9"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Религиозная организация «Витебская Духовная Семинария Белорусской Православной Церкви»</w:t>
      </w:r>
    </w:p>
    <w:p w:rsidR="004F75D9" w:rsidRDefault="004F75D9" w:rsidP="004F75D9">
      <w:pPr>
        <w:rPr>
          <w:sz w:val="28"/>
          <w:szCs w:val="28"/>
        </w:rPr>
      </w:pPr>
    </w:p>
    <w:p w:rsidR="004F75D9" w:rsidRDefault="004F75D9" w:rsidP="004F75D9">
      <w:pPr>
        <w:rPr>
          <w:sz w:val="28"/>
          <w:szCs w:val="28"/>
        </w:rPr>
      </w:pPr>
    </w:p>
    <w:p w:rsidR="004F75D9" w:rsidRDefault="004F75D9" w:rsidP="004F75D9">
      <w:pPr>
        <w:rPr>
          <w:sz w:val="28"/>
          <w:szCs w:val="28"/>
        </w:rPr>
      </w:pPr>
    </w:p>
    <w:p w:rsidR="004F75D9" w:rsidRDefault="004F75D9" w:rsidP="004F75D9">
      <w:pPr>
        <w:rPr>
          <w:sz w:val="28"/>
          <w:szCs w:val="28"/>
        </w:rPr>
      </w:pPr>
    </w:p>
    <w:p w:rsidR="0044687B" w:rsidRDefault="0044687B" w:rsidP="004F75D9">
      <w:pPr>
        <w:rPr>
          <w:sz w:val="28"/>
          <w:szCs w:val="28"/>
        </w:rPr>
      </w:pPr>
    </w:p>
    <w:p w:rsidR="0044687B" w:rsidRDefault="0044687B" w:rsidP="004F75D9">
      <w:pPr>
        <w:rPr>
          <w:sz w:val="28"/>
          <w:szCs w:val="28"/>
        </w:rPr>
      </w:pPr>
    </w:p>
    <w:p w:rsidR="0044687B" w:rsidRDefault="0044687B" w:rsidP="004F75D9">
      <w:pPr>
        <w:rPr>
          <w:sz w:val="28"/>
          <w:szCs w:val="28"/>
        </w:rPr>
      </w:pPr>
    </w:p>
    <w:p w:rsidR="0044687B" w:rsidRDefault="0044687B" w:rsidP="004F75D9">
      <w:pPr>
        <w:rPr>
          <w:sz w:val="28"/>
          <w:szCs w:val="28"/>
        </w:rPr>
      </w:pPr>
    </w:p>
    <w:p w:rsidR="004F75D9" w:rsidRDefault="004F75D9" w:rsidP="004F75D9">
      <w:pPr>
        <w:rPr>
          <w:sz w:val="28"/>
          <w:szCs w:val="28"/>
        </w:rPr>
      </w:pPr>
    </w:p>
    <w:p w:rsidR="0044687B" w:rsidRDefault="0044687B" w:rsidP="004F75D9">
      <w:pPr>
        <w:rPr>
          <w:sz w:val="28"/>
          <w:szCs w:val="28"/>
        </w:rPr>
      </w:pPr>
    </w:p>
    <w:p w:rsidR="0044687B" w:rsidRDefault="0044687B" w:rsidP="004F75D9">
      <w:pPr>
        <w:rPr>
          <w:sz w:val="28"/>
          <w:szCs w:val="28"/>
        </w:rPr>
      </w:pPr>
    </w:p>
    <w:p w:rsidR="00994F58" w:rsidRPr="00994F58" w:rsidRDefault="00994F58" w:rsidP="00994F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Программы</w:t>
      </w:r>
      <w:r w:rsidRPr="00994F58">
        <w:rPr>
          <w:b/>
          <w:bCs/>
          <w:sz w:val="32"/>
          <w:szCs w:val="32"/>
        </w:rPr>
        <w:t xml:space="preserve"> вступительн</w:t>
      </w:r>
      <w:r>
        <w:rPr>
          <w:b/>
          <w:bCs/>
          <w:sz w:val="32"/>
          <w:szCs w:val="32"/>
        </w:rPr>
        <w:t>ых</w:t>
      </w:r>
      <w:r w:rsidRPr="00994F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испытаний</w:t>
      </w:r>
    </w:p>
    <w:p w:rsidR="00994F58" w:rsidRPr="00994F58" w:rsidRDefault="00994F58" w:rsidP="00994F58">
      <w:pPr>
        <w:jc w:val="center"/>
        <w:rPr>
          <w:b/>
          <w:bCs/>
          <w:sz w:val="32"/>
          <w:szCs w:val="32"/>
        </w:rPr>
      </w:pPr>
      <w:r w:rsidRPr="00994F58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 xml:space="preserve">Священная </w:t>
      </w:r>
      <w:r w:rsidRPr="00994F58">
        <w:rPr>
          <w:b/>
          <w:bCs/>
          <w:sz w:val="32"/>
          <w:szCs w:val="32"/>
        </w:rPr>
        <w:t>история</w:t>
      </w:r>
      <w:r>
        <w:rPr>
          <w:b/>
          <w:bCs/>
          <w:sz w:val="32"/>
          <w:szCs w:val="32"/>
        </w:rPr>
        <w:t xml:space="preserve"> Ветхого и Нового Завета»,</w:t>
      </w:r>
      <w:r w:rsidRPr="00994F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r w:rsidRPr="00994F58">
        <w:rPr>
          <w:b/>
          <w:bCs/>
          <w:sz w:val="32"/>
          <w:szCs w:val="32"/>
        </w:rPr>
        <w:t>Основы православ</w:t>
      </w:r>
      <w:r>
        <w:rPr>
          <w:b/>
          <w:bCs/>
          <w:sz w:val="32"/>
          <w:szCs w:val="32"/>
        </w:rPr>
        <w:t xml:space="preserve">ного вероучения», «История Церкви», </w:t>
      </w:r>
    </w:p>
    <w:p w:rsidR="004F75D9" w:rsidRDefault="004F75D9" w:rsidP="004F75D9">
      <w:pPr>
        <w:jc w:val="center"/>
        <w:rPr>
          <w:b/>
          <w:sz w:val="28"/>
          <w:szCs w:val="28"/>
        </w:rPr>
      </w:pPr>
    </w:p>
    <w:p w:rsidR="004F75D9" w:rsidRDefault="004F75D9" w:rsidP="004F75D9">
      <w:pPr>
        <w:jc w:val="center"/>
        <w:rPr>
          <w:b/>
          <w:sz w:val="32"/>
          <w:szCs w:val="32"/>
        </w:rPr>
      </w:pPr>
    </w:p>
    <w:p w:rsidR="0044687B" w:rsidRDefault="0044687B" w:rsidP="004F75D9">
      <w:pPr>
        <w:jc w:val="center"/>
        <w:rPr>
          <w:b/>
          <w:sz w:val="32"/>
          <w:szCs w:val="32"/>
        </w:rPr>
      </w:pPr>
    </w:p>
    <w:p w:rsidR="0044687B" w:rsidRDefault="0044687B" w:rsidP="004F75D9">
      <w:pPr>
        <w:jc w:val="center"/>
        <w:rPr>
          <w:b/>
          <w:sz w:val="32"/>
          <w:szCs w:val="32"/>
        </w:rPr>
      </w:pPr>
    </w:p>
    <w:p w:rsidR="004F75D9" w:rsidRDefault="004F75D9" w:rsidP="004F75D9">
      <w:pPr>
        <w:jc w:val="center"/>
        <w:rPr>
          <w:b/>
          <w:sz w:val="32"/>
          <w:szCs w:val="32"/>
        </w:rPr>
      </w:pPr>
    </w:p>
    <w:p w:rsidR="004F75D9" w:rsidRDefault="004F75D9" w:rsidP="004F75D9">
      <w:pPr>
        <w:ind w:left="6237"/>
        <w:rPr>
          <w:szCs w:val="24"/>
        </w:rPr>
      </w:pPr>
      <w:r>
        <w:rPr>
          <w:szCs w:val="24"/>
        </w:rPr>
        <w:t xml:space="preserve">Принято на заседании Ученого Совета Витебской Духовной Семинарии </w:t>
      </w:r>
    </w:p>
    <w:p w:rsidR="004F75D9" w:rsidRDefault="004F75D9" w:rsidP="004F75D9">
      <w:pPr>
        <w:jc w:val="center"/>
        <w:rPr>
          <w:b/>
          <w:sz w:val="32"/>
          <w:szCs w:val="32"/>
        </w:rPr>
      </w:pPr>
    </w:p>
    <w:p w:rsidR="004F75D9" w:rsidRDefault="004F75D9" w:rsidP="004F75D9">
      <w:pPr>
        <w:jc w:val="center"/>
        <w:rPr>
          <w:b/>
          <w:sz w:val="32"/>
          <w:szCs w:val="32"/>
        </w:rPr>
      </w:pPr>
    </w:p>
    <w:p w:rsidR="004F75D9" w:rsidRDefault="004F75D9" w:rsidP="004F75D9">
      <w:pPr>
        <w:jc w:val="center"/>
        <w:rPr>
          <w:b/>
          <w:sz w:val="32"/>
          <w:szCs w:val="32"/>
        </w:rPr>
      </w:pPr>
    </w:p>
    <w:p w:rsidR="004F75D9" w:rsidRDefault="004F75D9" w:rsidP="004F75D9">
      <w:pPr>
        <w:jc w:val="center"/>
        <w:rPr>
          <w:b/>
          <w:sz w:val="32"/>
          <w:szCs w:val="32"/>
        </w:rPr>
      </w:pPr>
    </w:p>
    <w:p w:rsidR="0044687B" w:rsidRDefault="0044687B" w:rsidP="004F75D9">
      <w:pPr>
        <w:jc w:val="center"/>
        <w:rPr>
          <w:b/>
          <w:sz w:val="32"/>
          <w:szCs w:val="32"/>
        </w:rPr>
      </w:pPr>
    </w:p>
    <w:p w:rsidR="0044687B" w:rsidRDefault="0044687B" w:rsidP="004F75D9">
      <w:pPr>
        <w:jc w:val="center"/>
        <w:rPr>
          <w:b/>
          <w:sz w:val="32"/>
          <w:szCs w:val="32"/>
        </w:rPr>
      </w:pPr>
    </w:p>
    <w:p w:rsidR="0044687B" w:rsidRDefault="0044687B" w:rsidP="004F75D9">
      <w:pPr>
        <w:jc w:val="center"/>
        <w:rPr>
          <w:b/>
          <w:sz w:val="32"/>
          <w:szCs w:val="32"/>
        </w:rPr>
      </w:pPr>
    </w:p>
    <w:p w:rsidR="0044687B" w:rsidRDefault="0044687B" w:rsidP="004F75D9">
      <w:pPr>
        <w:jc w:val="center"/>
        <w:rPr>
          <w:b/>
          <w:sz w:val="32"/>
          <w:szCs w:val="32"/>
        </w:rPr>
      </w:pPr>
    </w:p>
    <w:p w:rsidR="0044687B" w:rsidRDefault="0044687B" w:rsidP="004F75D9">
      <w:pPr>
        <w:jc w:val="center"/>
        <w:rPr>
          <w:b/>
          <w:sz w:val="32"/>
          <w:szCs w:val="32"/>
        </w:rPr>
      </w:pPr>
    </w:p>
    <w:p w:rsidR="0044687B" w:rsidRDefault="0044687B" w:rsidP="004F75D9">
      <w:pPr>
        <w:jc w:val="center"/>
        <w:rPr>
          <w:b/>
          <w:sz w:val="32"/>
          <w:szCs w:val="32"/>
        </w:rPr>
      </w:pPr>
    </w:p>
    <w:p w:rsidR="004F75D9" w:rsidRDefault="004F75D9" w:rsidP="004F75D9">
      <w:pPr>
        <w:jc w:val="center"/>
        <w:rPr>
          <w:b/>
          <w:sz w:val="32"/>
          <w:szCs w:val="32"/>
        </w:rPr>
      </w:pPr>
    </w:p>
    <w:p w:rsidR="004F75D9" w:rsidRDefault="004F75D9" w:rsidP="004F75D9">
      <w:pPr>
        <w:jc w:val="center"/>
        <w:rPr>
          <w:sz w:val="28"/>
          <w:szCs w:val="28"/>
        </w:rPr>
      </w:pPr>
      <w:r>
        <w:rPr>
          <w:sz w:val="28"/>
          <w:szCs w:val="28"/>
        </w:rPr>
        <w:t>Витебск</w:t>
      </w:r>
    </w:p>
    <w:p w:rsidR="004F75D9" w:rsidRDefault="00B61335" w:rsidP="004F75D9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</w:p>
    <w:p w:rsidR="004F75D9" w:rsidRDefault="004F75D9">
      <w:pPr>
        <w:spacing w:after="160" w:line="259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75D9" w:rsidRDefault="004F75D9" w:rsidP="004F75D9">
      <w:pPr>
        <w:jc w:val="center"/>
        <w:rPr>
          <w:b/>
          <w:sz w:val="28"/>
          <w:szCs w:val="28"/>
          <w:u w:val="single"/>
        </w:rPr>
      </w:pPr>
    </w:p>
    <w:p w:rsidR="00551301" w:rsidRPr="00E12FDC" w:rsidRDefault="0044687B" w:rsidP="00E12FDC">
      <w:pPr>
        <w:jc w:val="center"/>
        <w:rPr>
          <w:b/>
          <w:sz w:val="28"/>
          <w:szCs w:val="28"/>
          <w:u w:val="single"/>
        </w:rPr>
      </w:pPr>
      <w:r w:rsidRPr="00E12FDC">
        <w:rPr>
          <w:b/>
          <w:sz w:val="28"/>
          <w:szCs w:val="28"/>
          <w:u w:val="single"/>
        </w:rPr>
        <w:t>Вопросы по Библейской истории</w:t>
      </w:r>
    </w:p>
    <w:p w:rsidR="00551301" w:rsidRPr="00E34680" w:rsidRDefault="00E34680" w:rsidP="00E34680">
      <w:pPr>
        <w:pStyle w:val="a3"/>
        <w:numPr>
          <w:ilvl w:val="0"/>
          <w:numId w:val="11"/>
        </w:numPr>
      </w:pPr>
      <w:r>
        <w:t>С</w:t>
      </w:r>
      <w:r w:rsidR="0044687B" w:rsidRPr="00E34680">
        <w:t>отворение мира. Дни творения.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Жизнь первых людей в раю. Грехопадение. Образ и подобие Божие в человеке.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Каин и Авель. Потоп. Ной и его потомки.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Вавилонское столпотворение. Появление идолопоклонства.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История патриарха Авраама. Авраам и Исаак.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История патриарха Иакова.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История Иосифа.</w:t>
      </w:r>
    </w:p>
    <w:p w:rsidR="00E34680" w:rsidRDefault="0044687B" w:rsidP="00E34680">
      <w:pPr>
        <w:numPr>
          <w:ilvl w:val="0"/>
          <w:numId w:val="11"/>
        </w:numPr>
        <w:spacing w:after="0"/>
      </w:pPr>
      <w:r>
        <w:t xml:space="preserve">История многострадального Иова. 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Пророк Моисей. Исход евреев из Египта, Синайское законодательство.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Скиния. Сорокалетнее странствование евреев. Медный змей.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Иисус Навин. Вступление евреев в землю обетованную.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 xml:space="preserve">История судей израильских. </w:t>
      </w:r>
      <w:proofErr w:type="spellStart"/>
      <w:r>
        <w:t>Гедеон</w:t>
      </w:r>
      <w:proofErr w:type="spellEnd"/>
      <w:r>
        <w:t>, Самсон, Самуил.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История Руфи. Царь Саул. Давид и Голиаф.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7065264</wp:posOffset>
            </wp:positionH>
            <wp:positionV relativeFrom="page">
              <wp:posOffset>8545371</wp:posOffset>
            </wp:positionV>
            <wp:extent cx="6096" cy="6099"/>
            <wp:effectExtent l="0" t="0" r="0" b="0"/>
            <wp:wrapTopAndBottom/>
            <wp:docPr id="3417" name="Picture 3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" name="Picture 3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Царь Давид. Царь Соломон, Разделение царства еврейского на Иудейское и Израильское.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Пророки Божии. Пророки Илия и Елисей.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Пророк Иона. Падение израильского царства. Пророк Исаия.</w:t>
      </w:r>
    </w:p>
    <w:p w:rsidR="00E34680" w:rsidRDefault="0044687B" w:rsidP="001F7657">
      <w:pPr>
        <w:numPr>
          <w:ilvl w:val="0"/>
          <w:numId w:val="11"/>
        </w:numPr>
        <w:spacing w:after="0"/>
      </w:pPr>
      <w:r>
        <w:t xml:space="preserve">Падение Иудейского царства. Пророк Иеремия. </w:t>
      </w:r>
      <w:r w:rsidR="00E34680">
        <w:t xml:space="preserve">Пророк </w:t>
      </w:r>
      <w:proofErr w:type="spellStart"/>
      <w:r w:rsidR="00E34680">
        <w:t>Иезекииль</w:t>
      </w:r>
      <w:proofErr w:type="spellEnd"/>
      <w:r w:rsidR="00E34680">
        <w:t>. Пророк Даниил.</w:t>
      </w:r>
    </w:p>
    <w:p w:rsidR="00E34680" w:rsidRDefault="00E34680" w:rsidP="001F7657">
      <w:pPr>
        <w:numPr>
          <w:ilvl w:val="0"/>
          <w:numId w:val="11"/>
        </w:numPr>
        <w:spacing w:after="0"/>
      </w:pPr>
      <w:r>
        <w:t>Возвращение иудеев из Вавилонского плена и строительство второго Иерусалимского Храма.</w:t>
      </w:r>
    </w:p>
    <w:p w:rsidR="00551301" w:rsidRDefault="00E34680" w:rsidP="00915BDA">
      <w:pPr>
        <w:numPr>
          <w:ilvl w:val="0"/>
          <w:numId w:val="11"/>
        </w:numPr>
        <w:spacing w:after="0"/>
      </w:pPr>
      <w:r>
        <w:t xml:space="preserve"> </w:t>
      </w:r>
      <w:r w:rsidR="0044687B">
        <w:t>Греческое владычество на Востоке. Мученики за веру. Маккавеи. Всеобщее ожидание Спасителя.</w:t>
      </w:r>
    </w:p>
    <w:p w:rsidR="00E34680" w:rsidRDefault="0044687B" w:rsidP="00E34680">
      <w:pPr>
        <w:numPr>
          <w:ilvl w:val="0"/>
          <w:numId w:val="11"/>
        </w:numPr>
        <w:spacing w:after="0"/>
      </w:pPr>
      <w:r>
        <w:t xml:space="preserve">Рождество Пресвятой Девы Марии. Введение во храм Девы Марии. 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Благовещение. Рождество Иоанна Предтечи.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 xml:space="preserve">Рождество Христово. </w:t>
      </w:r>
      <w:proofErr w:type="gramStart"/>
      <w:r>
        <w:t>События</w:t>
      </w:r>
      <w:proofErr w:type="gramEnd"/>
      <w:r>
        <w:t xml:space="preserve"> связанные с Рождеством Христовым.</w:t>
      </w:r>
    </w:p>
    <w:p w:rsidR="00551301" w:rsidRDefault="0044687B" w:rsidP="00E34680">
      <w:pPr>
        <w:pStyle w:val="a3"/>
        <w:numPr>
          <w:ilvl w:val="0"/>
          <w:numId w:val="11"/>
        </w:numPr>
        <w:spacing w:after="0"/>
      </w:pPr>
      <w:r>
        <w:t>21 Сретение Господне. Бегство в Египет. Отрок Иисус в храме.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Проповедь Иоанна Предтечи. Крещение Иисуса Христа. Искушение в пустыне.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Явление Иисуса Христова народу. Первые ученики. Первое чудо Иисуса Христа.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 xml:space="preserve">Изгнание торгующих из храма. Беседа с Никодимом. Беседа с </w:t>
      </w:r>
      <w:proofErr w:type="spellStart"/>
      <w:r>
        <w:t>самарянкой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3415" name="Picture 3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" name="Picture 34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Чудеса Иисуса Христа. Избрание апостолов.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 xml:space="preserve">Нагорная проповедь. О промысле Божием. О </w:t>
      </w:r>
      <w:proofErr w:type="spellStart"/>
      <w:r>
        <w:t>неосуждении</w:t>
      </w:r>
      <w:proofErr w:type="spellEnd"/>
      <w:r>
        <w:t>. О любви. О силе молитвы. О милостыне.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 xml:space="preserve">Чудеса воскрешения мертвых. Притчи Христовы: о сеятеле, о закваске, о пшенице и </w:t>
      </w:r>
      <w:r>
        <w:rPr>
          <w:noProof/>
        </w:rPr>
        <w:drawing>
          <wp:inline distT="0" distB="0" distL="0" distR="0">
            <wp:extent cx="6096" cy="6099"/>
            <wp:effectExtent l="0" t="0" r="0" b="0"/>
            <wp:docPr id="3416" name="Picture 3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" name="Picture 34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плевелах.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О пришествии Царства Божия. Чудо укрощения бури. Усекновение главы Иоанна Предтечи.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Чудесное насыщение народа хлебами. Чудо хождения по вод</w:t>
      </w:r>
      <w:r w:rsidR="00E12FDC">
        <w:t xml:space="preserve">ам. Исцеление дочери </w:t>
      </w:r>
      <w:proofErr w:type="spellStart"/>
      <w:r w:rsidR="00E12FDC">
        <w:t>хананеянки</w:t>
      </w:r>
      <w:proofErr w:type="spellEnd"/>
      <w:r>
        <w:t>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Исповедание апостола Петра. Предсказание Иисуса Христова о Своих страданиях, смерти и воскресении. Преображение Господне.</w:t>
      </w:r>
    </w:p>
    <w:p w:rsidR="00551301" w:rsidRPr="00E12FDC" w:rsidRDefault="0044687B" w:rsidP="00E12FDC">
      <w:pPr>
        <w:pStyle w:val="a3"/>
        <w:numPr>
          <w:ilvl w:val="0"/>
          <w:numId w:val="11"/>
        </w:numPr>
        <w:spacing w:after="0"/>
      </w:pPr>
      <w:r w:rsidRPr="00E12FDC">
        <w:t>Заповедь о любви. Притча о милосердном самарянине.</w:t>
      </w:r>
    </w:p>
    <w:p w:rsidR="00E12FDC" w:rsidRDefault="0044687B" w:rsidP="00E12FDC">
      <w:pPr>
        <w:pStyle w:val="a3"/>
        <w:numPr>
          <w:ilvl w:val="0"/>
          <w:numId w:val="11"/>
        </w:numPr>
        <w:spacing w:after="0"/>
      </w:pPr>
      <w:r w:rsidRPr="00E12FDC">
        <w:t>Обличение фарисеев Иисусом Христом и прославление Им Божией Матери. Исцеление слепорожденного.</w:t>
      </w:r>
    </w:p>
    <w:p w:rsidR="00551301" w:rsidRPr="00E12FDC" w:rsidRDefault="0044687B" w:rsidP="00E12FDC">
      <w:pPr>
        <w:pStyle w:val="a3"/>
        <w:numPr>
          <w:ilvl w:val="0"/>
          <w:numId w:val="11"/>
        </w:numPr>
        <w:spacing w:after="0"/>
      </w:pPr>
      <w:r w:rsidRPr="00E12FDC">
        <w:t>Молитва «Отче наш». О прощении обид. Исцеление 10-ти прокаженных.</w:t>
      </w:r>
      <w:r w:rsidRPr="00E12FDC">
        <w:rPr>
          <w:noProof/>
        </w:rPr>
        <w:drawing>
          <wp:inline distT="0" distB="0" distL="0" distR="0">
            <wp:extent cx="6096" cy="6099"/>
            <wp:effectExtent l="0" t="0" r="0" b="0"/>
            <wp:docPr id="5703" name="Picture 5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3" name="Picture 57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01" w:rsidRPr="00E12FDC" w:rsidRDefault="0044687B" w:rsidP="00E12FDC">
      <w:pPr>
        <w:pStyle w:val="a3"/>
        <w:numPr>
          <w:ilvl w:val="0"/>
          <w:numId w:val="11"/>
        </w:numPr>
        <w:spacing w:after="0"/>
      </w:pPr>
      <w:r w:rsidRPr="00E12FDC">
        <w:t>Притчи о богатом и Лазаре, о мытаре и фарисее, о блудном сыне.</w:t>
      </w:r>
    </w:p>
    <w:p w:rsidR="00551301" w:rsidRDefault="0044687B" w:rsidP="00E34680">
      <w:pPr>
        <w:pStyle w:val="a3"/>
        <w:numPr>
          <w:ilvl w:val="0"/>
          <w:numId w:val="11"/>
        </w:numPr>
        <w:spacing w:after="0"/>
      </w:pPr>
      <w:r>
        <w:t>Предсказание Иисуса Христа о кончине мира и о втором Его пришествии. Притчи о 10-ти девах, о талантах, о страшном суде.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Воскрешение Лазаря. Вход Господень в Иерусалим.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О Божественном достоинстве Мессии — Христа. Предательство Иуды. Тайная Вечеря.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Гефсиманское моление. Суд над Иисусом Христом.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Распятие, смерть и погребение Иисуса Христа. Воскресение Христово.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lastRenderedPageBreak/>
        <w:t>Явления Воскресшего Иисуса Христа ученикам. Вознесение Господне.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 xml:space="preserve">Сошествие Святого Духа на апостолов. Жизнь первых христиан. Гонение на христиан от иудеев. Обращение </w:t>
      </w:r>
      <w:proofErr w:type="spellStart"/>
      <w:r>
        <w:t>Савла</w:t>
      </w:r>
      <w:proofErr w:type="spellEnd"/>
      <w:r>
        <w:t>.</w:t>
      </w:r>
    </w:p>
    <w:p w:rsidR="00551301" w:rsidRDefault="0044687B" w:rsidP="00E34680">
      <w:pPr>
        <w:numPr>
          <w:ilvl w:val="0"/>
          <w:numId w:val="11"/>
        </w:numPr>
        <w:spacing w:after="0"/>
      </w:pPr>
      <w:r>
        <w:t>Апостольская Церковь в Иерусалиме. Проповеднические труды апостолов.</w:t>
      </w:r>
    </w:p>
    <w:p w:rsidR="00E34680" w:rsidRDefault="00E34680">
      <w:pPr>
        <w:spacing w:after="272"/>
        <w:ind w:left="106"/>
      </w:pPr>
    </w:p>
    <w:p w:rsidR="00E12FDC" w:rsidRDefault="00E12FDC" w:rsidP="00E12FDC">
      <w:pPr>
        <w:spacing w:after="206" w:line="256" w:lineRule="auto"/>
        <w:ind w:left="600" w:hanging="10"/>
        <w:jc w:val="left"/>
        <w:rPr>
          <w:sz w:val="26"/>
        </w:rPr>
      </w:pPr>
      <w:r>
        <w:rPr>
          <w:sz w:val="26"/>
        </w:rPr>
        <w:t>Список литературы для подготовки (со ссылками в Интернете):</w:t>
      </w:r>
    </w:p>
    <w:p w:rsidR="00551301" w:rsidRPr="006E0095" w:rsidRDefault="0044687B" w:rsidP="00E12FDC">
      <w:pPr>
        <w:pStyle w:val="a3"/>
        <w:numPr>
          <w:ilvl w:val="0"/>
          <w:numId w:val="12"/>
        </w:numPr>
        <w:rPr>
          <w:lang w:val="en-US"/>
        </w:rPr>
      </w:pPr>
      <w:r w:rsidRPr="00E12FDC">
        <w:t>Вениамин (Пушкарь), епископ. Священная Библейская история Ветхого Завета (любое</w:t>
      </w:r>
      <w:r>
        <w:t xml:space="preserve"> издание). </w:t>
      </w:r>
      <w:hyperlink r:id="rId8" w:history="1">
        <w:r w:rsidR="006E0095" w:rsidRPr="006E0095">
          <w:rPr>
            <w:rStyle w:val="a4"/>
            <w:lang w:val="en-US"/>
          </w:rPr>
          <w:t xml:space="preserve">https://azbyka.ru/otechnik/Veniamin </w:t>
        </w:r>
        <w:proofErr w:type="spellStart"/>
        <w:r w:rsidR="006E0095" w:rsidRPr="006E0095">
          <w:rPr>
            <w:rStyle w:val="a4"/>
            <w:lang w:val="en-US"/>
          </w:rPr>
          <w:t>Pushkar</w:t>
        </w:r>
        <w:proofErr w:type="spellEnd"/>
        <w:r w:rsidR="006E0095" w:rsidRPr="006E0095">
          <w:rPr>
            <w:rStyle w:val="a4"/>
            <w:lang w:val="en-US"/>
          </w:rPr>
          <w:t>/</w:t>
        </w:r>
        <w:proofErr w:type="spellStart"/>
        <w:r w:rsidR="006E0095" w:rsidRPr="006E0095">
          <w:rPr>
            <w:rStyle w:val="a4"/>
            <w:lang w:val="en-US"/>
          </w:rPr>
          <w:t>svjashennaja-biblejskajaistorija-vethogo-zaveta</w:t>
        </w:r>
        <w:proofErr w:type="spellEnd"/>
        <w:r w:rsidR="006E0095" w:rsidRPr="006E0095">
          <w:rPr>
            <w:rStyle w:val="a4"/>
            <w:lang w:val="en-US"/>
          </w:rPr>
          <w:t>/</w:t>
        </w:r>
      </w:hyperlink>
      <w:r w:rsidR="006E0095" w:rsidRPr="006E0095">
        <w:rPr>
          <w:lang w:val="en-US"/>
        </w:rPr>
        <w:t xml:space="preserve"> </w:t>
      </w:r>
    </w:p>
    <w:p w:rsidR="00551301" w:rsidRDefault="0044687B" w:rsidP="00E12FDC">
      <w:pPr>
        <w:pStyle w:val="a3"/>
        <w:numPr>
          <w:ilvl w:val="0"/>
          <w:numId w:val="12"/>
        </w:numPr>
      </w:pPr>
      <w:r>
        <w:t xml:space="preserve">Вениамин (Пушкарь), епископ, Священная Библейская история Нового Завета (любое издание). </w:t>
      </w:r>
      <w:hyperlink r:id="rId9" w:history="1">
        <w:r w:rsidR="006E0095" w:rsidRPr="002A5D6D">
          <w:rPr>
            <w:rStyle w:val="a4"/>
          </w:rPr>
          <w:t>https://azbyka.ru/otechnik/Veniamin_Pushkar/svjashennaja-biblejskaja-istorijanovogo-zaveta/</w:t>
        </w:r>
      </w:hyperlink>
      <w:r w:rsidR="006E0095">
        <w:t xml:space="preserve"> </w:t>
      </w:r>
    </w:p>
    <w:p w:rsidR="00E12FDC" w:rsidRDefault="00E12FDC" w:rsidP="00E12FDC">
      <w:pPr>
        <w:pStyle w:val="a3"/>
        <w:numPr>
          <w:ilvl w:val="0"/>
          <w:numId w:val="12"/>
        </w:numPr>
        <w:spacing w:after="286"/>
      </w:pPr>
      <w:r>
        <w:t xml:space="preserve">Закон Божий: В 5 томах. - </w:t>
      </w:r>
      <w:proofErr w:type="spellStart"/>
      <w:r>
        <w:t>Paris</w:t>
      </w:r>
      <w:proofErr w:type="spellEnd"/>
      <w:r>
        <w:t>, YMCA-</w:t>
      </w:r>
      <w:proofErr w:type="spellStart"/>
      <w:r>
        <w:t>Press</w:t>
      </w:r>
      <w:proofErr w:type="spellEnd"/>
      <w:r>
        <w:t xml:space="preserve">. В электронном виде: </w:t>
      </w:r>
      <w:hyperlink r:id="rId10" w:history="1">
        <w:r w:rsidR="006E0095" w:rsidRPr="002A5D6D">
          <w:rPr>
            <w:rStyle w:val="a4"/>
          </w:rPr>
          <w:t>https://azbyka.ru/otechnik/novonachalnym/zakon-bozhij-v-5-knigah/</w:t>
        </w:r>
      </w:hyperlink>
      <w:r w:rsidR="006E0095">
        <w:t xml:space="preserve"> </w:t>
      </w:r>
    </w:p>
    <w:p w:rsidR="00551301" w:rsidRDefault="0044687B" w:rsidP="00E12FDC">
      <w:pPr>
        <w:pStyle w:val="a3"/>
        <w:numPr>
          <w:ilvl w:val="0"/>
          <w:numId w:val="12"/>
        </w:numPr>
        <w:spacing w:after="286"/>
      </w:pPr>
      <w:r>
        <w:t xml:space="preserve">Серафим Слободской, </w:t>
      </w:r>
      <w:proofErr w:type="spellStart"/>
      <w:r>
        <w:t>прот</w:t>
      </w:r>
      <w:proofErr w:type="spellEnd"/>
      <w:r>
        <w:t xml:space="preserve">, Закон Божий (любое издание). В электронном виде: </w:t>
      </w:r>
      <w:hyperlink r:id="rId11" w:history="1">
        <w:r w:rsidR="006E0095" w:rsidRPr="002A5D6D">
          <w:rPr>
            <w:rStyle w:val="a4"/>
          </w:rPr>
          <w:t>http://azbyka.ru/dictionary/08/zakon -all.shtml</w:t>
        </w:r>
      </w:hyperlink>
      <w:r w:rsidR="006E0095">
        <w:t xml:space="preserve"> </w:t>
      </w:r>
    </w:p>
    <w:p w:rsidR="00551301" w:rsidRPr="00E12FDC" w:rsidRDefault="0044687B" w:rsidP="00E12FDC">
      <w:pPr>
        <w:jc w:val="center"/>
        <w:rPr>
          <w:b/>
          <w:sz w:val="28"/>
          <w:szCs w:val="28"/>
          <w:u w:val="single"/>
        </w:rPr>
      </w:pPr>
      <w:r w:rsidRPr="00E12FDC">
        <w:rPr>
          <w:b/>
          <w:sz w:val="28"/>
          <w:szCs w:val="28"/>
          <w:u w:val="single"/>
        </w:rPr>
        <w:t>Вопросы по истории Православной церкви</w:t>
      </w:r>
    </w:p>
    <w:p w:rsidR="00E12FDC" w:rsidRPr="00E12FDC" w:rsidRDefault="00E12FDC" w:rsidP="00E12FDC">
      <w:pPr>
        <w:jc w:val="center"/>
        <w:rPr>
          <w:sz w:val="28"/>
          <w:szCs w:val="28"/>
          <w:u w:val="single"/>
        </w:rPr>
      </w:pPr>
    </w:p>
    <w:p w:rsidR="00551301" w:rsidRDefault="0044687B">
      <w:pPr>
        <w:numPr>
          <w:ilvl w:val="0"/>
          <w:numId w:val="4"/>
        </w:numPr>
        <w:ind w:hanging="394"/>
      </w:pPr>
      <w:r>
        <w:t>Гонения на христиан в Римской империи. Прекращение гонений. Воздвижение Креста Господня.</w:t>
      </w:r>
    </w:p>
    <w:p w:rsidR="00551301" w:rsidRDefault="0044687B">
      <w:pPr>
        <w:numPr>
          <w:ilvl w:val="0"/>
          <w:numId w:val="4"/>
        </w:numPr>
        <w:ind w:hanging="394"/>
      </w:pPr>
      <w:r>
        <w:t>Ереси. Вселенские соборы.</w:t>
      </w:r>
    </w:p>
    <w:p w:rsidR="00551301" w:rsidRDefault="0044687B">
      <w:pPr>
        <w:numPr>
          <w:ilvl w:val="0"/>
          <w:numId w:val="4"/>
        </w:numPr>
        <w:ind w:hanging="394"/>
      </w:pPr>
      <w:r>
        <w:t xml:space="preserve">Отпадение Римской Церкви. Славянская миссия святых братьев Кирилла и </w:t>
      </w:r>
      <w:proofErr w:type="spellStart"/>
      <w:r>
        <w:t>Мефодия</w:t>
      </w:r>
      <w:proofErr w:type="spellEnd"/>
      <w:r>
        <w:t>.</w:t>
      </w:r>
    </w:p>
    <w:p w:rsidR="00551301" w:rsidRDefault="0044687B">
      <w:pPr>
        <w:spacing w:after="35"/>
        <w:ind w:left="749"/>
      </w:pPr>
      <w:r>
        <w:t>Христианство на Руси до святого князя Владимира. Святая княгиня Ольга.</w:t>
      </w:r>
    </w:p>
    <w:p w:rsidR="00551301" w:rsidRDefault="0044687B">
      <w:pPr>
        <w:numPr>
          <w:ilvl w:val="0"/>
          <w:numId w:val="4"/>
        </w:numPr>
        <w:ind w:hanging="394"/>
      </w:pPr>
      <w:r>
        <w:t>Крещение Руси.</w:t>
      </w:r>
    </w:p>
    <w:p w:rsidR="00551301" w:rsidRDefault="0044687B">
      <w:pPr>
        <w:numPr>
          <w:ilvl w:val="0"/>
          <w:numId w:val="4"/>
        </w:numPr>
        <w:ind w:hanging="394"/>
      </w:pPr>
      <w:r>
        <w:t>Устройство Православной Церкви в Древней Руси.</w:t>
      </w:r>
    </w:p>
    <w:p w:rsidR="00551301" w:rsidRDefault="0044687B">
      <w:pPr>
        <w:numPr>
          <w:ilvl w:val="0"/>
          <w:numId w:val="4"/>
        </w:numPr>
        <w:ind w:hanging="394"/>
      </w:pPr>
      <w:r>
        <w:t>Монашество в Древней Руси. Преподобный Феодосий Печерский.</w:t>
      </w:r>
    </w:p>
    <w:p w:rsidR="00551301" w:rsidRDefault="0044687B">
      <w:pPr>
        <w:numPr>
          <w:ilvl w:val="0"/>
          <w:numId w:val="4"/>
        </w:numPr>
        <w:ind w:hanging="394"/>
      </w:pPr>
      <w:r>
        <w:t>Положение Православной Церкви в Древней Руси после монгольского завоевания. Святой князь Александр Невский.</w:t>
      </w:r>
    </w:p>
    <w:p w:rsidR="00551301" w:rsidRDefault="0044687B">
      <w:pPr>
        <w:numPr>
          <w:ilvl w:val="0"/>
          <w:numId w:val="4"/>
        </w:numPr>
        <w:ind w:hanging="394"/>
      </w:pPr>
      <w:r>
        <w:t>Царь Алексей Михайлович и Патриарх Никон. Исправление богослужебных книг и старообрядческий раскол.</w:t>
      </w:r>
    </w:p>
    <w:p w:rsidR="00551301" w:rsidRDefault="0044687B">
      <w:pPr>
        <w:numPr>
          <w:ilvl w:val="0"/>
          <w:numId w:val="4"/>
        </w:numPr>
        <w:ind w:hanging="394"/>
      </w:pPr>
      <w:r>
        <w:t>Православное монашество в XIV-XV веках. Преподобный Сергий Радонежский.</w:t>
      </w:r>
    </w:p>
    <w:p w:rsidR="00551301" w:rsidRDefault="0044687B">
      <w:pPr>
        <w:numPr>
          <w:ilvl w:val="0"/>
          <w:numId w:val="4"/>
        </w:numPr>
        <w:ind w:hanging="394"/>
      </w:pPr>
      <w:r>
        <w:t>Автокефалия Русской Церкви. Святой митрополит Иона.</w:t>
      </w:r>
    </w:p>
    <w:p w:rsidR="00551301" w:rsidRDefault="0044687B">
      <w:pPr>
        <w:ind w:left="753" w:hanging="394"/>
      </w:pPr>
      <w:r>
        <w:rPr>
          <w:noProof/>
        </w:rPr>
        <w:drawing>
          <wp:inline distT="0" distB="0" distL="0" distR="0">
            <wp:extent cx="164592" cy="109790"/>
            <wp:effectExtent l="0" t="0" r="0" b="0"/>
            <wp:docPr id="17135" name="Picture 1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5" name="Picture 171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Установление патриаршества в Русской Православной Церкви в 1589 году. Русская Православная Церковь в Смутное время.</w:t>
      </w:r>
    </w:p>
    <w:p w:rsidR="00551301" w:rsidRDefault="0044687B">
      <w:pPr>
        <w:numPr>
          <w:ilvl w:val="0"/>
          <w:numId w:val="5"/>
        </w:numPr>
        <w:ind w:left="762" w:hanging="403"/>
      </w:pPr>
      <w:r>
        <w:t>Синодальные реформы Петра 1. Поместный Собор Русской Православной Церкви 1917-1918 гг. Восстановление Патриаршества.</w:t>
      </w:r>
    </w:p>
    <w:p w:rsidR="00551301" w:rsidRDefault="0044687B">
      <w:pPr>
        <w:numPr>
          <w:ilvl w:val="0"/>
          <w:numId w:val="5"/>
        </w:numPr>
        <w:ind w:left="762" w:hanging="403"/>
      </w:pPr>
      <w:proofErr w:type="spellStart"/>
      <w:r>
        <w:t>Новомученники</w:t>
      </w:r>
      <w:proofErr w:type="spellEnd"/>
      <w:r>
        <w:t xml:space="preserve"> и исповедники российские.</w:t>
      </w:r>
    </w:p>
    <w:p w:rsidR="00551301" w:rsidRDefault="0044687B">
      <w:pPr>
        <w:spacing w:after="1097"/>
        <w:ind w:left="359"/>
      </w:pPr>
      <w:r>
        <w:rPr>
          <w:noProof/>
        </w:rPr>
        <w:drawing>
          <wp:inline distT="0" distB="0" distL="0" distR="0">
            <wp:extent cx="6096" cy="6100"/>
            <wp:effectExtent l="0" t="0" r="0" b="0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14. Русская Православная Церковь в годы Великой Отечественной войны.</w:t>
      </w:r>
    </w:p>
    <w:p w:rsidR="00551301" w:rsidRDefault="0044687B">
      <w:pPr>
        <w:spacing w:after="206" w:line="259" w:lineRule="auto"/>
        <w:ind w:left="600" w:hanging="10"/>
        <w:jc w:val="left"/>
        <w:rPr>
          <w:sz w:val="26"/>
        </w:rPr>
      </w:pPr>
      <w:r>
        <w:rPr>
          <w:sz w:val="26"/>
        </w:rPr>
        <w:t>Список литературы для подготовки (со ссылками в Интернете):</w:t>
      </w:r>
    </w:p>
    <w:p w:rsidR="006E0095" w:rsidRDefault="006E0095" w:rsidP="006E0095">
      <w:pPr>
        <w:pStyle w:val="a3"/>
        <w:numPr>
          <w:ilvl w:val="0"/>
          <w:numId w:val="13"/>
        </w:numPr>
        <w:spacing w:after="286" w:line="247" w:lineRule="auto"/>
      </w:pPr>
      <w:r>
        <w:t xml:space="preserve">митрополит </w:t>
      </w:r>
      <w:proofErr w:type="spellStart"/>
      <w:r>
        <w:t>Иларион</w:t>
      </w:r>
      <w:proofErr w:type="spellEnd"/>
      <w:r>
        <w:t xml:space="preserve"> (Алфеев), </w:t>
      </w:r>
      <w:proofErr w:type="gramStart"/>
      <w:r>
        <w:t>Православие.,</w:t>
      </w:r>
      <w:proofErr w:type="gramEnd"/>
      <w:r>
        <w:t xml:space="preserve"> в 2-х томах, любое издание. В электронном виде: </w:t>
      </w:r>
      <w:hyperlink r:id="rId14" w:history="1">
        <w:r w:rsidRPr="002A5D6D">
          <w:rPr>
            <w:rStyle w:val="a4"/>
          </w:rPr>
          <w:t>https://azbyka.ru/otechnik/Ilarion_Alfeev/pravoslavie-tom-1/</w:t>
        </w:r>
      </w:hyperlink>
      <w:r>
        <w:t xml:space="preserve"> и </w:t>
      </w:r>
      <w:hyperlink r:id="rId15" w:history="1">
        <w:r w:rsidRPr="002A5D6D">
          <w:rPr>
            <w:rStyle w:val="a4"/>
          </w:rPr>
          <w:t>https://azbyka.ru/otechnik/Ilarion_Alfeev/pravoslavie-tom-2/</w:t>
        </w:r>
      </w:hyperlink>
      <w:r>
        <w:t xml:space="preserve"> </w:t>
      </w:r>
    </w:p>
    <w:p w:rsidR="00E12FDC" w:rsidRDefault="00E12FDC" w:rsidP="00E12FDC">
      <w:pPr>
        <w:pStyle w:val="a3"/>
        <w:numPr>
          <w:ilvl w:val="0"/>
          <w:numId w:val="13"/>
        </w:numPr>
        <w:spacing w:after="286" w:line="247" w:lineRule="auto"/>
      </w:pPr>
      <w:r>
        <w:t xml:space="preserve">Закон Божий: В 5 томах. - </w:t>
      </w:r>
      <w:proofErr w:type="spellStart"/>
      <w:r>
        <w:t>Paris</w:t>
      </w:r>
      <w:proofErr w:type="spellEnd"/>
      <w:r>
        <w:t>, YMCA-</w:t>
      </w:r>
      <w:proofErr w:type="spellStart"/>
      <w:r>
        <w:t>Press</w:t>
      </w:r>
      <w:proofErr w:type="spellEnd"/>
      <w:r>
        <w:t xml:space="preserve">. В электронном виде: </w:t>
      </w:r>
      <w:hyperlink r:id="rId16" w:history="1">
        <w:r w:rsidR="006E0095" w:rsidRPr="002A5D6D">
          <w:rPr>
            <w:rStyle w:val="a4"/>
          </w:rPr>
          <w:t>https://azbyka.ru/otechnik/novonachalnym/zakon-bozhij-v-5-knigah/</w:t>
        </w:r>
      </w:hyperlink>
      <w:r w:rsidR="006E0095">
        <w:t xml:space="preserve"> </w:t>
      </w:r>
    </w:p>
    <w:p w:rsidR="00E12FDC" w:rsidRDefault="00E12FDC">
      <w:pPr>
        <w:spacing w:after="206" w:line="259" w:lineRule="auto"/>
        <w:ind w:left="600" w:hanging="10"/>
        <w:jc w:val="left"/>
      </w:pPr>
    </w:p>
    <w:p w:rsidR="00551301" w:rsidRPr="00E12FDC" w:rsidRDefault="0044687B" w:rsidP="00E12FDC">
      <w:pPr>
        <w:jc w:val="center"/>
        <w:rPr>
          <w:b/>
          <w:sz w:val="28"/>
          <w:szCs w:val="28"/>
          <w:u w:val="single"/>
        </w:rPr>
      </w:pPr>
      <w:r w:rsidRPr="00E12FDC">
        <w:rPr>
          <w:b/>
          <w:sz w:val="28"/>
          <w:szCs w:val="28"/>
          <w:u w:val="single"/>
        </w:rPr>
        <w:t>Вопросы по вероучению и богослужению Православной церкви</w:t>
      </w:r>
    </w:p>
    <w:p w:rsidR="00551301" w:rsidRDefault="0044687B">
      <w:pPr>
        <w:numPr>
          <w:ilvl w:val="0"/>
          <w:numId w:val="7"/>
        </w:numPr>
        <w:ind w:right="43" w:hanging="278"/>
      </w:pPr>
      <w:r>
        <w:t xml:space="preserve">Первый член Символа Веры («Верую во </w:t>
      </w:r>
      <w:proofErr w:type="spellStart"/>
      <w:r>
        <w:t>единаго</w:t>
      </w:r>
      <w:proofErr w:type="spellEnd"/>
      <w:r>
        <w:t xml:space="preserve"> Бога Отца, Вседержителя, Творца небу и земли, видимым же всем и невидимым»).</w:t>
      </w:r>
    </w:p>
    <w:p w:rsidR="00551301" w:rsidRDefault="0044687B">
      <w:pPr>
        <w:numPr>
          <w:ilvl w:val="0"/>
          <w:numId w:val="7"/>
        </w:numPr>
        <w:ind w:right="43" w:hanging="278"/>
      </w:pPr>
      <w:r>
        <w:t xml:space="preserve">Второй член Символа Веры («И во </w:t>
      </w:r>
      <w:proofErr w:type="spellStart"/>
      <w:r>
        <w:t>единаго</w:t>
      </w:r>
      <w:proofErr w:type="spellEnd"/>
      <w:r>
        <w:t xml:space="preserve"> Господа Иисуса Христа, Сына Божия, </w:t>
      </w:r>
      <w:proofErr w:type="spellStart"/>
      <w:r>
        <w:t>Единороднаго</w:t>
      </w:r>
      <w:proofErr w:type="spellEnd"/>
      <w:r>
        <w:t xml:space="preserve">, Иже от Отца </w:t>
      </w:r>
      <w:proofErr w:type="spellStart"/>
      <w:r>
        <w:t>рожденнаго</w:t>
      </w:r>
      <w:proofErr w:type="spellEnd"/>
      <w:r>
        <w:t xml:space="preserve"> прежде всех век, Света от Света, Бога истинна от Бога истинна, </w:t>
      </w:r>
      <w:proofErr w:type="spellStart"/>
      <w:r>
        <w:t>рожденна</w:t>
      </w:r>
      <w:proofErr w:type="spellEnd"/>
      <w:r>
        <w:t xml:space="preserve">, </w:t>
      </w:r>
      <w:proofErr w:type="spellStart"/>
      <w:r>
        <w:t>несотворенна</w:t>
      </w:r>
      <w:proofErr w:type="spellEnd"/>
      <w:r>
        <w:t xml:space="preserve">, единосущна Отцу, </w:t>
      </w:r>
      <w:proofErr w:type="spellStart"/>
      <w:r>
        <w:t>Имже</w:t>
      </w:r>
      <w:proofErr w:type="spellEnd"/>
      <w:r>
        <w:t xml:space="preserve"> вся </w:t>
      </w:r>
      <w:proofErr w:type="spellStart"/>
      <w:r>
        <w:t>быша</w:t>
      </w:r>
      <w:proofErr w:type="spellEnd"/>
      <w:r>
        <w:t>»).</w:t>
      </w:r>
    </w:p>
    <w:p w:rsidR="00551301" w:rsidRDefault="0044687B">
      <w:pPr>
        <w:ind w:left="700" w:hanging="278"/>
      </w:pPr>
      <w:r>
        <w:t xml:space="preserve">З. Третий член Символа Веры («Нас ради человек и нашего ради спасения </w:t>
      </w:r>
      <w:proofErr w:type="spellStart"/>
      <w:r>
        <w:t>сшедшаго</w:t>
      </w:r>
      <w:proofErr w:type="spellEnd"/>
      <w:r>
        <w:t xml:space="preserve"> с Небес, и </w:t>
      </w:r>
      <w:proofErr w:type="spellStart"/>
      <w:r>
        <w:t>воплотившагося</w:t>
      </w:r>
      <w:proofErr w:type="spellEnd"/>
      <w:r>
        <w:t xml:space="preserve"> от Духа Свята и Марии Девы, и </w:t>
      </w:r>
      <w:proofErr w:type="spellStart"/>
      <w:r>
        <w:t>вочеловечшася</w:t>
      </w:r>
      <w:proofErr w:type="spellEnd"/>
      <w:r>
        <w:t>»).</w:t>
      </w:r>
    </w:p>
    <w:p w:rsidR="00551301" w:rsidRDefault="0044687B">
      <w:pPr>
        <w:numPr>
          <w:ilvl w:val="0"/>
          <w:numId w:val="8"/>
        </w:numPr>
        <w:ind w:hanging="394"/>
      </w:pPr>
      <w:r>
        <w:t>Четвертый член Символа Веры («</w:t>
      </w:r>
      <w:proofErr w:type="spellStart"/>
      <w:r>
        <w:t>Распятаго</w:t>
      </w:r>
      <w:proofErr w:type="spellEnd"/>
      <w:r>
        <w:t xml:space="preserve"> же за </w:t>
      </w:r>
      <w:proofErr w:type="spellStart"/>
      <w:r>
        <w:t>ны</w:t>
      </w:r>
      <w:proofErr w:type="spellEnd"/>
      <w:r>
        <w:t xml:space="preserve"> при </w:t>
      </w:r>
      <w:proofErr w:type="spellStart"/>
      <w:r>
        <w:t>Понтийстем</w:t>
      </w:r>
      <w:proofErr w:type="spellEnd"/>
      <w:r>
        <w:t xml:space="preserve"> Пилате, и </w:t>
      </w:r>
      <w:proofErr w:type="spellStart"/>
      <w:r>
        <w:t>страдавша</w:t>
      </w:r>
      <w:proofErr w:type="spellEnd"/>
      <w:r>
        <w:t xml:space="preserve"> и </w:t>
      </w:r>
      <w:proofErr w:type="spellStart"/>
      <w:r>
        <w:t>погребенна</w:t>
      </w:r>
      <w:proofErr w:type="spellEnd"/>
      <w:r>
        <w:t>»).</w:t>
      </w:r>
    </w:p>
    <w:p w:rsidR="00551301" w:rsidRDefault="0044687B">
      <w:pPr>
        <w:numPr>
          <w:ilvl w:val="0"/>
          <w:numId w:val="8"/>
        </w:numPr>
        <w:ind w:hanging="394"/>
      </w:pPr>
      <w:r>
        <w:t xml:space="preserve">Пятый член Символа Веры («И </w:t>
      </w:r>
      <w:proofErr w:type="spellStart"/>
      <w:r>
        <w:t>воскресшаго</w:t>
      </w:r>
      <w:proofErr w:type="spellEnd"/>
      <w:r>
        <w:t xml:space="preserve"> в третий день по Писанием»).</w:t>
      </w:r>
    </w:p>
    <w:p w:rsidR="00551301" w:rsidRDefault="0044687B">
      <w:pPr>
        <w:numPr>
          <w:ilvl w:val="0"/>
          <w:numId w:val="8"/>
        </w:numPr>
        <w:ind w:hanging="394"/>
      </w:pPr>
      <w:r>
        <w:t xml:space="preserve">Шестой член Символа Веры («И </w:t>
      </w:r>
      <w:proofErr w:type="spellStart"/>
      <w:r>
        <w:t>восшедшаго</w:t>
      </w:r>
      <w:proofErr w:type="spellEnd"/>
      <w:r>
        <w:t xml:space="preserve"> на Небеса, и </w:t>
      </w:r>
      <w:proofErr w:type="spellStart"/>
      <w:r>
        <w:t>седяща</w:t>
      </w:r>
      <w:proofErr w:type="spellEnd"/>
      <w:r>
        <w:t xml:space="preserve"> одесную Отца»).</w:t>
      </w:r>
    </w:p>
    <w:p w:rsidR="00551301" w:rsidRDefault="0044687B">
      <w:pPr>
        <w:numPr>
          <w:ilvl w:val="0"/>
          <w:numId w:val="8"/>
        </w:numPr>
        <w:ind w:hanging="394"/>
      </w:pPr>
      <w:r>
        <w:t xml:space="preserve">Седьмой член Символа Веры («И паки </w:t>
      </w:r>
      <w:proofErr w:type="spellStart"/>
      <w:r>
        <w:t>грядущаго</w:t>
      </w:r>
      <w:proofErr w:type="spellEnd"/>
      <w:r>
        <w:t xml:space="preserve"> со славою </w:t>
      </w:r>
      <w:proofErr w:type="spellStart"/>
      <w:r>
        <w:t>судити</w:t>
      </w:r>
      <w:proofErr w:type="spellEnd"/>
      <w:r>
        <w:t xml:space="preserve"> живым и мертвым, Его же Царствию не будет конца»).</w:t>
      </w:r>
    </w:p>
    <w:p w:rsidR="00551301" w:rsidRDefault="0044687B">
      <w:pPr>
        <w:numPr>
          <w:ilvl w:val="0"/>
          <w:numId w:val="8"/>
        </w:numPr>
        <w:ind w:hanging="394"/>
      </w:pPr>
      <w:r>
        <w:t xml:space="preserve">Восьмой член Символа Веры («И в Духа </w:t>
      </w:r>
      <w:proofErr w:type="spellStart"/>
      <w:r>
        <w:t>Святаго</w:t>
      </w:r>
      <w:proofErr w:type="spellEnd"/>
      <w:r>
        <w:t xml:space="preserve">, Господа, </w:t>
      </w:r>
      <w:proofErr w:type="spellStart"/>
      <w:r>
        <w:t>Животворящаго</w:t>
      </w:r>
      <w:proofErr w:type="spellEnd"/>
      <w:r>
        <w:t xml:space="preserve">, Иже от Отца </w:t>
      </w:r>
      <w:proofErr w:type="spellStart"/>
      <w:r>
        <w:t>исходящаго</w:t>
      </w:r>
      <w:proofErr w:type="spellEnd"/>
      <w:r>
        <w:t xml:space="preserve">, Иже со </w:t>
      </w:r>
      <w:proofErr w:type="spellStart"/>
      <w:r>
        <w:t>Отцем</w:t>
      </w:r>
      <w:proofErr w:type="spellEnd"/>
      <w:r>
        <w:t xml:space="preserve"> и Сыном </w:t>
      </w:r>
      <w:proofErr w:type="spellStart"/>
      <w:r>
        <w:t>спокланяема</w:t>
      </w:r>
      <w:proofErr w:type="spellEnd"/>
      <w:r>
        <w:t xml:space="preserve"> и </w:t>
      </w:r>
      <w:proofErr w:type="spellStart"/>
      <w:r>
        <w:t>сславима</w:t>
      </w:r>
      <w:proofErr w:type="spellEnd"/>
      <w:r>
        <w:t xml:space="preserve">, </w:t>
      </w:r>
      <w:proofErr w:type="spellStart"/>
      <w:r>
        <w:t>глаголавшаго</w:t>
      </w:r>
      <w:proofErr w:type="spellEnd"/>
      <w:r>
        <w:t xml:space="preserve"> пророки»).</w:t>
      </w:r>
    </w:p>
    <w:p w:rsidR="00551301" w:rsidRDefault="0044687B">
      <w:pPr>
        <w:numPr>
          <w:ilvl w:val="0"/>
          <w:numId w:val="8"/>
        </w:numPr>
        <w:ind w:hanging="394"/>
      </w:pPr>
      <w:r>
        <w:t xml:space="preserve">Девятый член Символа Веры («Во </w:t>
      </w:r>
      <w:proofErr w:type="spellStart"/>
      <w:r>
        <w:t>Едину</w:t>
      </w:r>
      <w:proofErr w:type="spellEnd"/>
      <w:r>
        <w:t xml:space="preserve"> Святую Соборную и Апостольскую Церковь»).</w:t>
      </w:r>
    </w:p>
    <w:p w:rsidR="00551301" w:rsidRDefault="0044687B">
      <w:pPr>
        <w:numPr>
          <w:ilvl w:val="0"/>
          <w:numId w:val="8"/>
        </w:numPr>
        <w:ind w:hanging="394"/>
      </w:pPr>
      <w:r>
        <w:t>Десятый член Символа Веры («Исповедую едино Крещение во оставление грехов»),</w:t>
      </w:r>
    </w:p>
    <w:p w:rsidR="00551301" w:rsidRDefault="0044687B">
      <w:pPr>
        <w:numPr>
          <w:ilvl w:val="0"/>
          <w:numId w:val="8"/>
        </w:numPr>
        <w:ind w:hanging="394"/>
      </w:pPr>
      <w:r>
        <w:t>Одиннадцатый член Символа Веры («Чаю Воскресения мертвых»).</w:t>
      </w:r>
    </w:p>
    <w:p w:rsidR="00551301" w:rsidRDefault="0044687B">
      <w:pPr>
        <w:ind w:left="269"/>
      </w:pPr>
      <w:r>
        <w:rPr>
          <w:noProof/>
        </w:rPr>
        <w:drawing>
          <wp:inline distT="0" distB="0" distL="0" distR="0">
            <wp:extent cx="6096" cy="6099"/>
            <wp:effectExtent l="0" t="0" r="0" b="0"/>
            <wp:docPr id="8147" name="Picture 8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" name="Picture 81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12. Двенадцатый член Символа Веры («И жизни </w:t>
      </w:r>
      <w:proofErr w:type="spellStart"/>
      <w:r>
        <w:t>Будущаго</w:t>
      </w:r>
      <w:proofErr w:type="spellEnd"/>
      <w:r>
        <w:t xml:space="preserve"> Века. Аминь»).</w:t>
      </w:r>
    </w:p>
    <w:p w:rsidR="00551301" w:rsidRDefault="0044687B">
      <w:pPr>
        <w:numPr>
          <w:ilvl w:val="0"/>
          <w:numId w:val="9"/>
        </w:numPr>
        <w:ind w:hanging="422"/>
      </w:pPr>
      <w:r>
        <w:t>Назначение человека. Естественное и сверхъестественное откровение. Священное Писание и Предание Церкви.</w:t>
      </w:r>
    </w:p>
    <w:p w:rsidR="00551301" w:rsidRDefault="0044687B">
      <w:pPr>
        <w:numPr>
          <w:ilvl w:val="0"/>
          <w:numId w:val="9"/>
        </w:numPr>
        <w:ind w:hanging="422"/>
      </w:pPr>
      <w:r>
        <w:t>Таинства Церкви.</w:t>
      </w:r>
    </w:p>
    <w:p w:rsidR="00551301" w:rsidRDefault="0044687B">
      <w:pPr>
        <w:numPr>
          <w:ilvl w:val="0"/>
          <w:numId w:val="9"/>
        </w:numPr>
        <w:ind w:hanging="422"/>
      </w:pPr>
      <w:r>
        <w:t xml:space="preserve">Заповеди закона Моисеева: объяснение </w:t>
      </w:r>
      <w:r w:rsidR="00E12FDC">
        <w:t>10-</w:t>
      </w:r>
      <w:r>
        <w:t>ти заповедей.</w:t>
      </w:r>
    </w:p>
    <w:p w:rsidR="00551301" w:rsidRDefault="0044687B">
      <w:pPr>
        <w:numPr>
          <w:ilvl w:val="0"/>
          <w:numId w:val="9"/>
        </w:numPr>
        <w:ind w:hanging="422"/>
      </w:pPr>
      <w:r>
        <w:t>Девять заповедей блаженств, их объяснение.</w:t>
      </w:r>
    </w:p>
    <w:p w:rsidR="00551301" w:rsidRDefault="0044687B">
      <w:pPr>
        <w:numPr>
          <w:ilvl w:val="0"/>
          <w:numId w:val="9"/>
        </w:numPr>
        <w:ind w:hanging="422"/>
      </w:pPr>
      <w:r>
        <w:t>Понятие о богослужении. Храм и его устройство.</w:t>
      </w:r>
    </w:p>
    <w:p w:rsidR="00551301" w:rsidRDefault="0044687B">
      <w:pPr>
        <w:numPr>
          <w:ilvl w:val="0"/>
          <w:numId w:val="9"/>
        </w:numPr>
        <w:ind w:hanging="422"/>
      </w:pPr>
      <w:r>
        <w:t>Священнослужители, их облачение.</w:t>
      </w:r>
    </w:p>
    <w:p w:rsidR="00551301" w:rsidRDefault="0044687B">
      <w:pPr>
        <w:numPr>
          <w:ilvl w:val="0"/>
          <w:numId w:val="9"/>
        </w:numPr>
        <w:ind w:hanging="422"/>
      </w:pPr>
      <w:r>
        <w:t>Порядок церковных богослужений: суточный, недельный, годовой круг.</w:t>
      </w:r>
    </w:p>
    <w:p w:rsidR="00551301" w:rsidRDefault="0044687B">
      <w:pPr>
        <w:numPr>
          <w:ilvl w:val="0"/>
          <w:numId w:val="9"/>
        </w:numPr>
        <w:ind w:hanging="422"/>
      </w:pPr>
      <w:proofErr w:type="spellStart"/>
      <w:r>
        <w:t>Последование</w:t>
      </w:r>
      <w:proofErr w:type="spellEnd"/>
      <w:r>
        <w:t xml:space="preserve"> Всенощного бдения (основные моменты).</w:t>
      </w:r>
    </w:p>
    <w:p w:rsidR="00551301" w:rsidRDefault="0044687B">
      <w:pPr>
        <w:numPr>
          <w:ilvl w:val="0"/>
          <w:numId w:val="9"/>
        </w:numPr>
        <w:ind w:hanging="422"/>
      </w:pPr>
      <w:proofErr w:type="spellStart"/>
      <w:r>
        <w:t>Последование</w:t>
      </w:r>
      <w:proofErr w:type="spellEnd"/>
      <w:r>
        <w:t xml:space="preserve"> Литургии (основные моменты).</w:t>
      </w:r>
    </w:p>
    <w:p w:rsidR="00551301" w:rsidRDefault="0044687B">
      <w:pPr>
        <w:numPr>
          <w:ilvl w:val="0"/>
          <w:numId w:val="9"/>
        </w:numPr>
        <w:ind w:hanging="422"/>
      </w:pPr>
      <w:r>
        <w:t>Многодневные и однодневные посты.</w:t>
      </w:r>
    </w:p>
    <w:p w:rsidR="00551301" w:rsidRDefault="0044687B">
      <w:pPr>
        <w:numPr>
          <w:ilvl w:val="0"/>
          <w:numId w:val="9"/>
        </w:numPr>
        <w:spacing w:after="277"/>
        <w:ind w:hanging="422"/>
      </w:pPr>
      <w:r>
        <w:t>Двунадесятые и Великие (не двунадесятые) праздники.</w:t>
      </w:r>
    </w:p>
    <w:p w:rsidR="00551301" w:rsidRDefault="0044687B">
      <w:pPr>
        <w:spacing w:after="206" w:line="259" w:lineRule="auto"/>
        <w:ind w:left="600" w:hanging="10"/>
        <w:jc w:val="left"/>
      </w:pPr>
      <w:r>
        <w:rPr>
          <w:sz w:val="26"/>
        </w:rPr>
        <w:t>Список литературы для подготовки (со ссылками в Интернете):</w:t>
      </w:r>
    </w:p>
    <w:p w:rsidR="00E12FDC" w:rsidRDefault="00E12FDC" w:rsidP="00E12FDC">
      <w:pPr>
        <w:pStyle w:val="a3"/>
        <w:numPr>
          <w:ilvl w:val="0"/>
          <w:numId w:val="14"/>
        </w:numPr>
        <w:spacing w:after="1083"/>
      </w:pPr>
      <w:r>
        <w:t xml:space="preserve">Свят. Николай Сербский, Вера святых. Катехизис Восточной Православной Церкви. (любое издание). В электронном виде: </w:t>
      </w:r>
      <w:hyperlink r:id="rId17" w:history="1">
        <w:r w:rsidRPr="002A5D6D">
          <w:rPr>
            <w:rStyle w:val="a4"/>
          </w:rPr>
          <w:t>https://azbyka.ru/otechnik/Nikolaj_Serbskij/vera-svjatykh-katekhizis-vostochnoj-pravoslavnoj/</w:t>
        </w:r>
      </w:hyperlink>
      <w:r>
        <w:t xml:space="preserve"> </w:t>
      </w:r>
    </w:p>
    <w:p w:rsidR="006E0095" w:rsidRDefault="006E0095" w:rsidP="006E0095">
      <w:pPr>
        <w:pStyle w:val="a3"/>
        <w:numPr>
          <w:ilvl w:val="0"/>
          <w:numId w:val="14"/>
        </w:numPr>
        <w:spacing w:after="286" w:line="244" w:lineRule="auto"/>
      </w:pPr>
      <w:r>
        <w:t xml:space="preserve">митрополит </w:t>
      </w:r>
      <w:proofErr w:type="spellStart"/>
      <w:r>
        <w:t>Иларион</w:t>
      </w:r>
      <w:proofErr w:type="spellEnd"/>
      <w:r>
        <w:t xml:space="preserve"> (Алфеев), </w:t>
      </w:r>
      <w:proofErr w:type="gramStart"/>
      <w:r>
        <w:t>Православие.,</w:t>
      </w:r>
      <w:proofErr w:type="gramEnd"/>
      <w:r>
        <w:t xml:space="preserve"> в 2-х томах, любое издание. В электронном виде: </w:t>
      </w:r>
      <w:hyperlink r:id="rId18" w:history="1">
        <w:r>
          <w:rPr>
            <w:rStyle w:val="a4"/>
          </w:rPr>
          <w:t>https://azbyka.ru/otechnik/Ilarion_Alfeev/pravoslavie-tom-1/</w:t>
        </w:r>
      </w:hyperlink>
      <w:r>
        <w:t xml:space="preserve"> и </w:t>
      </w:r>
      <w:hyperlink r:id="rId19" w:history="1">
        <w:r>
          <w:rPr>
            <w:rStyle w:val="a4"/>
          </w:rPr>
          <w:t>https://azbyka.ru/otechnik/Ilarion_Alfeev/pravoslavie-tom-2/</w:t>
        </w:r>
      </w:hyperlink>
      <w:r>
        <w:t xml:space="preserve"> </w:t>
      </w:r>
    </w:p>
    <w:p w:rsidR="006E0095" w:rsidRDefault="006E0095" w:rsidP="006E0095">
      <w:pPr>
        <w:pStyle w:val="a3"/>
        <w:numPr>
          <w:ilvl w:val="0"/>
          <w:numId w:val="14"/>
        </w:numPr>
        <w:spacing w:after="1083"/>
      </w:pPr>
      <w:r>
        <w:t>Фома Хопко,</w:t>
      </w:r>
      <w:r w:rsidRPr="006E0095">
        <w:t xml:space="preserve"> </w:t>
      </w:r>
      <w:r>
        <w:t xml:space="preserve">протопресвитер, Основы православия (любое издание). В электронном виде: </w:t>
      </w:r>
      <w:hyperlink r:id="rId20" w:history="1">
        <w:r w:rsidRPr="002A5D6D">
          <w:rPr>
            <w:rStyle w:val="a4"/>
          </w:rPr>
          <w:t>https://azbyka.ru/otechnik/Foma_Hopko/osnovy-pravoslavija/</w:t>
        </w:r>
      </w:hyperlink>
      <w:r>
        <w:t xml:space="preserve"> </w:t>
      </w:r>
    </w:p>
    <w:p w:rsidR="00551301" w:rsidRDefault="0044687B" w:rsidP="00E12FDC">
      <w:pPr>
        <w:pStyle w:val="a3"/>
        <w:numPr>
          <w:ilvl w:val="0"/>
          <w:numId w:val="14"/>
        </w:numPr>
        <w:spacing w:after="1083"/>
      </w:pPr>
      <w:r>
        <w:t xml:space="preserve">Серафим Слободской, </w:t>
      </w:r>
      <w:proofErr w:type="spellStart"/>
      <w:r>
        <w:t>прот</w:t>
      </w:r>
      <w:proofErr w:type="spellEnd"/>
      <w:r>
        <w:t xml:space="preserve">. Закон Божий (любое издание). В электронном виде: </w:t>
      </w:r>
      <w:hyperlink r:id="rId21" w:history="1">
        <w:r w:rsidR="00E12FDC" w:rsidRPr="002A5D6D">
          <w:rPr>
            <w:rStyle w:val="a4"/>
          </w:rPr>
          <w:t>http://azbyka.ru/dictionary/08/zakon_bozhiy 001-all.shtml</w:t>
        </w:r>
      </w:hyperlink>
    </w:p>
    <w:p w:rsidR="004F75D9" w:rsidRDefault="00E12FDC" w:rsidP="004F75D9">
      <w:pPr>
        <w:pStyle w:val="a3"/>
        <w:numPr>
          <w:ilvl w:val="0"/>
          <w:numId w:val="14"/>
        </w:numPr>
        <w:spacing w:after="286" w:line="247" w:lineRule="auto"/>
      </w:pPr>
      <w:r>
        <w:t xml:space="preserve">Закон Божий: В 5 томах. - </w:t>
      </w:r>
      <w:proofErr w:type="spellStart"/>
      <w:r>
        <w:t>Paris</w:t>
      </w:r>
      <w:proofErr w:type="spellEnd"/>
      <w:r>
        <w:t>, YMCA-</w:t>
      </w:r>
      <w:proofErr w:type="spellStart"/>
      <w:r>
        <w:t>Press</w:t>
      </w:r>
      <w:proofErr w:type="spellEnd"/>
      <w:r>
        <w:t xml:space="preserve">. В электронном виде: </w:t>
      </w:r>
    </w:p>
    <w:sectPr w:rsidR="004F75D9">
      <w:pgSz w:w="11904" w:h="16829"/>
      <w:pgMar w:top="491" w:right="787" w:bottom="898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8D3"/>
    <w:multiLevelType w:val="hybridMultilevel"/>
    <w:tmpl w:val="C2ACCAE8"/>
    <w:lvl w:ilvl="0" w:tplc="9E0A82C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7ECD9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0832D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94C6C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CE70B0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C177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8E59C8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4461E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4871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BB12B1"/>
    <w:multiLevelType w:val="hybridMultilevel"/>
    <w:tmpl w:val="9F5AE4B4"/>
    <w:lvl w:ilvl="0" w:tplc="6082BAD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8DC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4450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08B8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2036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C784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C2C6C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24B9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22E7C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C0129"/>
    <w:multiLevelType w:val="hybridMultilevel"/>
    <w:tmpl w:val="588C5BBC"/>
    <w:lvl w:ilvl="0" w:tplc="76C26BA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43EA1D2B"/>
    <w:multiLevelType w:val="hybridMultilevel"/>
    <w:tmpl w:val="4860E9CA"/>
    <w:lvl w:ilvl="0" w:tplc="7868A9BA">
      <w:start w:val="2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1E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0A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D3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6C4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F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8FE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BB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C50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A64CC4"/>
    <w:multiLevelType w:val="hybridMultilevel"/>
    <w:tmpl w:val="5E64AC94"/>
    <w:lvl w:ilvl="0" w:tplc="2BCC9406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C72E2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B9B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2067E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9850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0B36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EBF1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61474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B576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916D75"/>
    <w:multiLevelType w:val="hybridMultilevel"/>
    <w:tmpl w:val="BBE2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E347D"/>
    <w:multiLevelType w:val="hybridMultilevel"/>
    <w:tmpl w:val="B0B8FF20"/>
    <w:lvl w:ilvl="0" w:tplc="190644E6">
      <w:start w:val="22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A1D26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E0F88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428CC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A9E54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6126E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C4E88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8603A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E8E9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7C55BA"/>
    <w:multiLevelType w:val="hybridMultilevel"/>
    <w:tmpl w:val="030C438C"/>
    <w:lvl w:ilvl="0" w:tplc="E4AAFDE0">
      <w:start w:val="36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31D6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0B32C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4E454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C562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6784C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CA04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42654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21B24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BB21DA"/>
    <w:multiLevelType w:val="hybridMultilevel"/>
    <w:tmpl w:val="E4DC52F4"/>
    <w:lvl w:ilvl="0" w:tplc="D3782772">
      <w:start w:val="13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266DE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69BCC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87F7A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500C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B2E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6C7C0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69C32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679F4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60B78"/>
    <w:multiLevelType w:val="hybridMultilevel"/>
    <w:tmpl w:val="548633A2"/>
    <w:lvl w:ilvl="0" w:tplc="23DAE6AC">
      <w:start w:val="4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4279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FE20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CEAC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3954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075A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6A286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63888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65F12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D17CEE"/>
    <w:multiLevelType w:val="hybridMultilevel"/>
    <w:tmpl w:val="1E224B24"/>
    <w:lvl w:ilvl="0" w:tplc="F6722AE6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89A4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8006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485C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9BC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017C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0EB4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F97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AF72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B0432D"/>
    <w:multiLevelType w:val="hybridMultilevel"/>
    <w:tmpl w:val="1E4C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85769"/>
    <w:multiLevelType w:val="hybridMultilevel"/>
    <w:tmpl w:val="1B8A027A"/>
    <w:lvl w:ilvl="0" w:tplc="6106AA22">
      <w:start w:val="12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A1478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60B9A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2D6AC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A41F6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01BFA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2581E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0E252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A5D96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1"/>
    <w:rsid w:val="0044687B"/>
    <w:rsid w:val="004F75D9"/>
    <w:rsid w:val="00551301"/>
    <w:rsid w:val="006E0095"/>
    <w:rsid w:val="00994F58"/>
    <w:rsid w:val="00B61335"/>
    <w:rsid w:val="00E12FDC"/>
    <w:rsid w:val="00E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6C62-8A5A-4269-A000-7A012FD1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8" w:lineRule="auto"/>
      <w:ind w:left="6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7"/>
      <w:ind w:left="68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3">
    <w:name w:val="List Paragraph"/>
    <w:basedOn w:val="a"/>
    <w:uiPriority w:val="34"/>
    <w:qFormat/>
    <w:rsid w:val="00E34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Veniamin%20Pushkar/svjashennaja-biblejskajaistorija-vethogo-zaveta/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azbyka.ru/otechnik/Ilarion_Alfeev/pravoslavie-tom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byka.ru/dictionary/08/zakon_bozhiy%20001-all.shtml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4.jpg"/><Relationship Id="rId17" Type="http://schemas.openxmlformats.org/officeDocument/2006/relationships/hyperlink" Target="https://azbyka.ru/otechnik/Nikolaj_Serbskij/vera-svjatykh-katekhizis-vostochnoj-pravoslavno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otechnik/novonachalnym/zakon-bozhij-v-5-knigah/" TargetMode="External"/><Relationship Id="rId20" Type="http://schemas.openxmlformats.org/officeDocument/2006/relationships/hyperlink" Target="https://azbyka.ru/otechnik/Foma_Hopko/osnovy-pravoslavij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azbyka.ru/dictionary/08/zakon%20-all.shtml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azbyka.ru/otechnik/Ilarion_Alfeev/pravoslavie-tom-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zbyka.ru/otechnik/novonachalnym/zakon-bozhij-v-5-knigah/" TargetMode="External"/><Relationship Id="rId19" Type="http://schemas.openxmlformats.org/officeDocument/2006/relationships/hyperlink" Target="https://azbyka.ru/otechnik/Ilarion_Alfeev/pravoslavie-tom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Veniamin_Pushkar/svjashennaja-biblejskaja-istorijanovogo-zaveta/" TargetMode="External"/><Relationship Id="rId14" Type="http://schemas.openxmlformats.org/officeDocument/2006/relationships/hyperlink" Target="https://azbyka.ru/otechnik/Ilarion_Alfeev/pravoslavie-tom-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cp:lastModifiedBy>User</cp:lastModifiedBy>
  <cp:revision>3</cp:revision>
  <dcterms:created xsi:type="dcterms:W3CDTF">2019-08-13T07:20:00Z</dcterms:created>
  <dcterms:modified xsi:type="dcterms:W3CDTF">2022-07-27T12:04:00Z</dcterms:modified>
</cp:coreProperties>
</file>